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22E" w:rsidP="3ACBE27B" w:rsidRDefault="0068522E" w14:paraId="2C0360AC" w14:textId="6D1682F8">
      <w:pPr>
        <w:keepNext w:val="1"/>
        <w:keepLines w:val="1"/>
        <w:spacing w:before="240" w:after="0" w:line="259" w:lineRule="auto"/>
        <w:rPr>
          <w:rFonts w:ascii="Arial" w:hAnsi="Arial" w:eastAsia="Arial" w:cs="Arial"/>
          <w:b w:val="1"/>
          <w:bCs w:val="1"/>
          <w:color w:val="006443"/>
          <w:sz w:val="40"/>
          <w:szCs w:val="40"/>
          <w:lang w:val="en-IE"/>
        </w:rPr>
      </w:pPr>
      <w:r w:rsidRPr="66A31590" w:rsidR="58B3E0AA">
        <w:rPr>
          <w:rFonts w:ascii="Arial" w:hAnsi="Arial" w:eastAsia="Arial" w:cs="Arial"/>
          <w:b w:val="1"/>
          <w:bCs w:val="1"/>
          <w:color w:val="006443"/>
          <w:sz w:val="40"/>
          <w:szCs w:val="40"/>
          <w:lang w:val="en-IE"/>
        </w:rPr>
        <w:t xml:space="preserve">Festival </w:t>
      </w:r>
      <w:r w:rsidRPr="66A31590" w:rsidR="780A6762">
        <w:rPr>
          <w:rFonts w:ascii="Arial" w:hAnsi="Arial" w:eastAsia="Arial" w:cs="Arial"/>
          <w:b w:val="1"/>
          <w:bCs w:val="1"/>
          <w:color w:val="006443"/>
          <w:sz w:val="40"/>
          <w:szCs w:val="40"/>
          <w:lang w:val="en-IE"/>
        </w:rPr>
        <w:t xml:space="preserve">Community </w:t>
      </w:r>
      <w:r w:rsidRPr="66A31590" w:rsidR="58B3E0AA">
        <w:rPr>
          <w:rFonts w:ascii="Arial" w:hAnsi="Arial" w:eastAsia="Arial" w:cs="Arial"/>
          <w:b w:val="1"/>
          <w:bCs w:val="1"/>
          <w:color w:val="006443"/>
          <w:sz w:val="40"/>
          <w:szCs w:val="40"/>
          <w:lang w:val="en-IE"/>
        </w:rPr>
        <w:t xml:space="preserve">Engagement </w:t>
      </w:r>
      <w:r w:rsidRPr="66A31590" w:rsidR="3624D479">
        <w:rPr>
          <w:rFonts w:ascii="Arial" w:hAnsi="Arial" w:eastAsia="Arial" w:cs="Arial"/>
          <w:b w:val="1"/>
          <w:bCs w:val="1"/>
          <w:color w:val="006443"/>
          <w:sz w:val="40"/>
          <w:szCs w:val="40"/>
          <w:lang w:val="en-IE"/>
        </w:rPr>
        <w:t>Plan 2026</w:t>
      </w:r>
    </w:p>
    <w:p w:rsidR="0068522E" w:rsidP="3ACBE27B" w:rsidRDefault="0068522E" w14:paraId="4F70297F" w14:textId="4C269AB3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68522E" w:rsidP="66A31590" w:rsidRDefault="0068522E" w14:paraId="501FFBF6" w14:textId="069504DD">
      <w:pPr>
        <w:keepNext w:val="1"/>
        <w:keepLines w:val="1"/>
        <w:spacing w:before="240"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  <w:r w:rsidRPr="66A31590" w:rsidR="3F14CF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Section. </w:t>
      </w:r>
      <w:r w:rsidRPr="66A31590" w:rsidR="67C8F1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>1</w:t>
      </w:r>
      <w:r w:rsidRPr="66A31590" w:rsidR="1BE5B9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: Overview of Community Engagement Plan 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3ACBE27B" w:rsidTr="328A7D76" w14:paraId="2BCE204F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1BE5B9B4" w:rsidP="3ACBE27B" w:rsidRDefault="1BE5B9B4" w14:paraId="51DD257F" w14:textId="7550C8FF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  <w:r w:rsidRPr="3ACBE27B" w:rsidR="1BE5B9B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  <w:t xml:space="preserve">Objectives </w:t>
            </w:r>
          </w:p>
        </w:tc>
      </w:tr>
      <w:tr w:rsidR="3ACBE27B" w:rsidTr="328A7D76" w14:paraId="77A2884F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1BE5B9B4" w:rsidP="66A31590" w:rsidRDefault="1BE5B9B4" w14:paraId="6DACBE6A" w14:textId="27AE52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66A31590" w:rsidR="1BE5B9B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 xml:space="preserve">Describe the main </w:t>
            </w:r>
            <w:r w:rsidRPr="66A31590" w:rsidR="1BE5B9B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objectives</w:t>
            </w:r>
            <w:r w:rsidRPr="66A31590" w:rsidR="1BE5B9B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 xml:space="preserve"> of your community engagement plan</w:t>
            </w:r>
            <w:r w:rsidRPr="66A31590" w:rsidR="44D76E8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 xml:space="preserve">, e.g. drive change, foster collaboration, promote inclusivity. </w:t>
            </w:r>
          </w:p>
          <w:p w:rsidR="3ACBE27B" w:rsidP="3ACBE27B" w:rsidRDefault="3ACBE27B" w14:paraId="21FAE71F" w14:textId="248430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0534C"/>
                <w:sz w:val="22"/>
                <w:szCs w:val="22"/>
                <w:lang w:val="en-IE"/>
              </w:rPr>
            </w:pPr>
          </w:p>
        </w:tc>
      </w:tr>
      <w:tr w:rsidR="3ACBE27B" w:rsidTr="328A7D76" w14:paraId="207BE8F8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388F8F49" w:rsidP="3ACBE27B" w:rsidRDefault="388F8F49" w14:paraId="16AEE495" w14:textId="1BEBF0F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28A7D76" w:rsidR="388F8F4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Objective 1:</w:t>
            </w:r>
          </w:p>
          <w:p w:rsidR="328A7D76" w:rsidP="328A7D76" w:rsidRDefault="328A7D76" w14:paraId="1FE86C13" w14:textId="0B01FC96">
            <w:pPr>
              <w:pStyle w:val="ListParagraph"/>
              <w:spacing w:after="0" w:line="240" w:lineRule="auto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348A9049" w14:textId="2CD9D60F">
            <w:pPr>
              <w:pStyle w:val="ListParagraph"/>
              <w:spacing w:after="0" w:line="240" w:lineRule="auto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1D43918B" w14:textId="5FD3246C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3573AC4F" w14:textId="775180EB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604F6F6F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388F8F49" w:rsidP="3ACBE27B" w:rsidRDefault="388F8F49" w14:paraId="7825EA2D" w14:textId="13FC911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388F8F4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Objective 2:</w:t>
            </w:r>
          </w:p>
          <w:p w:rsidR="3ACBE27B" w:rsidP="328A7D76" w:rsidRDefault="3ACBE27B" w14:paraId="7077CBF5" w14:textId="72943DAF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5CE4A1BD" w14:textId="126408BE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2497C49A" w14:textId="6B4979AF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2949E220" w14:textId="2D81056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272BA031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388F8F49" w:rsidP="3ACBE27B" w:rsidRDefault="388F8F49" w14:paraId="5DA87DC7" w14:textId="38E0399C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388F8F4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Objective 3:</w:t>
            </w:r>
          </w:p>
          <w:p w:rsidR="3ACBE27B" w:rsidP="328A7D76" w:rsidRDefault="3ACBE27B" w14:paraId="771BEDC4" w14:textId="2A3873D8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1D312277" w14:textId="39202CC0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14063E07" w14:textId="10DBBB36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60C0D121" w14:textId="011D87C9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</w:tbl>
    <w:p w:rsidR="0068522E" w:rsidP="3ACBE27B" w:rsidRDefault="0068522E" w14:paraId="6D305B9E" w14:textId="36FDE0AD">
      <w:pPr>
        <w:keepNext w:val="1"/>
        <w:keepLines w:val="1"/>
        <w:spacing w:before="240"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</w:p>
    <w:p w:rsidR="0068522E" w:rsidP="3ACBE27B" w:rsidRDefault="0068522E" w14:paraId="50F60754" w14:textId="5F996DB8">
      <w:pPr>
        <w:keepNext w:val="1"/>
        <w:keepLines w:val="1"/>
        <w:spacing w:before="240"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  <w:r w:rsidRPr="3ACBE27B" w:rsidR="5CC59E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1.2: </w:t>
      </w:r>
      <w:r w:rsidRPr="3ACBE27B" w:rsidR="556F3F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>Target Audience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3ACBE27B" w:rsidTr="328A7D76" w14:paraId="1DF94C25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3ACBE27B" w:rsidP="3ACBE27B" w:rsidRDefault="3ACBE27B" w14:paraId="1F780F12" w14:textId="7550C8FF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  <w:r w:rsidRPr="3ACBE27B" w:rsidR="3ACBE27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  <w:t xml:space="preserve">Objectives </w:t>
            </w:r>
          </w:p>
        </w:tc>
      </w:tr>
      <w:tr w:rsidR="3ACBE27B" w:rsidTr="328A7D76" w14:paraId="6BC4348A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2AE107C5" w:rsidP="3ACBE27B" w:rsidRDefault="2AE107C5" w14:paraId="431AAA3E" w14:textId="4EF43C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  <w:r w:rsidRPr="3ACBE27B" w:rsidR="2AE107C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 xml:space="preserve">Identify the key community groups and local businesses you aimed to engage with.  </w:t>
            </w:r>
          </w:p>
          <w:p w:rsidR="3ACBE27B" w:rsidP="3ACBE27B" w:rsidRDefault="3ACBE27B" w14:paraId="6C099193" w14:textId="248430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0534C"/>
                <w:sz w:val="22"/>
                <w:szCs w:val="22"/>
                <w:lang w:val="en-IE"/>
              </w:rPr>
            </w:pPr>
          </w:p>
        </w:tc>
      </w:tr>
      <w:tr w:rsidR="3ACBE27B" w:rsidTr="328A7D76" w14:paraId="191BCCE0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2AE107C5" w:rsidP="3ACBE27B" w:rsidRDefault="2AE107C5" w14:paraId="61E21B70" w14:textId="28921B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28A7D76" w:rsidR="2AE107C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Community Groups:</w:t>
            </w:r>
          </w:p>
          <w:p w:rsidR="328A7D76" w:rsidP="328A7D76" w:rsidRDefault="328A7D76" w14:paraId="63733448" w14:textId="71AA7775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4"/>
                <w:szCs w:val="24"/>
                <w:lang w:val="en-IE"/>
              </w:rPr>
            </w:pPr>
          </w:p>
          <w:p w:rsidR="328A7D76" w:rsidP="328A7D76" w:rsidRDefault="328A7D76" w14:paraId="17338172" w14:textId="71A3083D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4"/>
                <w:szCs w:val="24"/>
                <w:lang w:val="en-IE"/>
              </w:rPr>
            </w:pPr>
          </w:p>
          <w:p w:rsidR="3ACBE27B" w:rsidP="328A7D76" w:rsidRDefault="3ACBE27B" w14:paraId="777F23D1" w14:textId="30DE8146">
            <w:pPr>
              <w:pStyle w:val="ListParagraph"/>
              <w:spacing w:after="0" w:line="240" w:lineRule="auto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26B29583" w14:textId="2638505C">
            <w:pPr>
              <w:pStyle w:val="ListParagraph"/>
              <w:spacing w:after="0" w:line="240" w:lineRule="auto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3F4F479F" w14:textId="5FD3246C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3EC15074" w14:textId="775180EB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5F031C18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2AE107C5" w:rsidP="3ACBE27B" w:rsidRDefault="2AE107C5" w14:paraId="3C2A6D8F" w14:textId="33CF37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2AE107C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Local Businesses:</w:t>
            </w:r>
          </w:p>
          <w:p w:rsidR="3ACBE27B" w:rsidP="328A7D76" w:rsidRDefault="3ACBE27B" w14:paraId="49F708A0" w14:textId="72943DAF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45A6ADAF" w14:textId="3556F67B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4C003307" w14:textId="0D89BD69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01538D1A" w14:textId="3DD4583A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50853C9B" w14:textId="3EBFD0A4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7B95D6AF" w14:textId="4941A07C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3EDAAB2A" w14:textId="2D81056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</w:tbl>
    <w:p w:rsidR="0068522E" w:rsidP="3ACBE27B" w:rsidRDefault="0068522E" w14:paraId="26DF2570" w14:textId="10DE2D25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68522E" w:rsidP="3ACBE27B" w:rsidRDefault="0068522E" w14:paraId="341E50CC" w14:textId="12F9EC3A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68522E" w:rsidP="3ACBE27B" w:rsidRDefault="0068522E" w14:paraId="2F4FB3E1" w14:textId="6A9DCA55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68522E" w:rsidP="3ACBE27B" w:rsidRDefault="0068522E" w14:paraId="48D8C5BB" w14:textId="28777FC2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68522E" w:rsidP="3ACBE27B" w:rsidRDefault="0068522E" w14:paraId="785829D0" w14:textId="0DDB1F4A">
      <w:pPr>
        <w:keepNext w:val="1"/>
        <w:keepLines w:val="1"/>
        <w:spacing w:before="240"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  <w:r w:rsidRPr="3ACBE27B" w:rsidR="46FC02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>1.3: Engagement Strategies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3ACBE27B" w:rsidTr="328A7D76" w14:paraId="53953915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3ACBE27B" w:rsidP="3ACBE27B" w:rsidRDefault="3ACBE27B" w14:paraId="329FAF6D" w14:textId="7550C8FF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  <w:r w:rsidRPr="3ACBE27B" w:rsidR="3ACBE27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  <w:t xml:space="preserve">Objectives </w:t>
            </w:r>
          </w:p>
        </w:tc>
      </w:tr>
      <w:tr w:rsidR="3ACBE27B" w:rsidTr="328A7D76" w14:paraId="2818A439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4F3DB28B" w:rsidP="66A31590" w:rsidRDefault="4F3DB28B" w14:paraId="4FE4C336" w14:textId="262F8D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66A31590" w:rsidR="4F3DB28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Outline the strategies and methods used to engage with the community and local businesses</w:t>
            </w:r>
            <w:r w:rsidRPr="66A31590" w:rsidR="1D7232A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, e.g. surveys, town hall meetings.</w:t>
            </w:r>
          </w:p>
          <w:p w:rsidR="3ACBE27B" w:rsidP="3ACBE27B" w:rsidRDefault="3ACBE27B" w14:paraId="41FA722A" w14:textId="248430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0534C"/>
                <w:sz w:val="22"/>
                <w:szCs w:val="22"/>
                <w:lang w:val="en-IE"/>
              </w:rPr>
            </w:pPr>
          </w:p>
        </w:tc>
      </w:tr>
      <w:tr w:rsidR="3ACBE27B" w:rsidTr="328A7D76" w14:paraId="6469BBC9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4F3DB28B" w:rsidP="3ACBE27B" w:rsidRDefault="4F3DB28B" w14:paraId="0FD04B17" w14:textId="797DDD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4F3DB28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Strategy 1:</w:t>
            </w:r>
          </w:p>
          <w:p w:rsidR="3ACBE27B" w:rsidP="3ACBE27B" w:rsidRDefault="3ACBE27B" w14:paraId="46D4F388" w14:textId="5FD3246C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28A7D76" w:rsidRDefault="3ACBE27B" w14:paraId="0695DE35" w14:textId="4D839769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63A1C0C5" w14:textId="1D799B54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42699E36" w14:textId="655E13FE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04B5D2AD" w14:textId="5ACEA050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7D2B9FDF" w14:textId="775180EB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6E2D655A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4F3DB28B" w:rsidP="3ACBE27B" w:rsidRDefault="4F3DB28B" w14:paraId="5B15541C" w14:textId="5259FA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4F3DB28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Strategy 2:</w:t>
            </w:r>
          </w:p>
          <w:p w:rsidR="3ACBE27B" w:rsidP="3ACBE27B" w:rsidRDefault="3ACBE27B" w14:paraId="0E1973AA" w14:textId="72943DAF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28A7D76" w:rsidRDefault="3ACBE27B" w14:paraId="288E30C4" w14:textId="1EFDC36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31DFE980" w14:textId="1150E25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6B4550F6" w14:textId="65D89D7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3BC50E2C" w14:textId="3E10ACB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0BCA59D1" w14:textId="04F25A1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13EF18FD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4F3DB28B" w:rsidP="3ACBE27B" w:rsidRDefault="4F3DB28B" w14:paraId="6747F40A" w14:textId="30C94B59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4F3DB28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Strategy 3:</w:t>
            </w:r>
          </w:p>
          <w:p w:rsidR="3ACBE27B" w:rsidP="328A7D76" w:rsidRDefault="3ACBE27B" w14:paraId="0D5D5B72" w14:textId="2A3873D8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3CC3FC4A" w14:textId="4EEC94EE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78736AF5" w14:textId="3F6A93B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0C9BE478" w14:textId="02CF462D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5CAC473D" w14:textId="210943C6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3DA1D9AA" w14:textId="1F0F8373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</w:tbl>
    <w:p w:rsidR="0068522E" w:rsidP="3ACBE27B" w:rsidRDefault="0068522E" w14:paraId="2CB74899" w14:textId="76C896C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0068522E" w:rsidP="3ACBE27B" w:rsidRDefault="0068522E" w14:paraId="193A2CCB" w14:textId="2678904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0068522E" w:rsidP="3ACBE27B" w:rsidRDefault="0068522E" w14:paraId="37859864" w14:textId="24B54519">
      <w:pPr>
        <w:keepNext w:val="1"/>
        <w:keepLines w:val="1"/>
        <w:spacing w:before="240" w:after="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  <w:r w:rsidRPr="3ACBE27B" w:rsidR="4F3DB2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 2: Business Engagement </w:t>
      </w:r>
    </w:p>
    <w:p w:rsidR="0068522E" w:rsidP="3ACBE27B" w:rsidRDefault="0068522E" w14:paraId="48E8CF9E" w14:textId="2A6510DF">
      <w:pPr>
        <w:keepNext w:val="1"/>
        <w:keepLines w:val="1"/>
        <w:spacing w:before="240"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</w:pPr>
      <w:r w:rsidRPr="3ACBE27B" w:rsidR="4F3DB2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2.1: Business Engagement 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3ACBE27B" w:rsidTr="328A7D76" w14:paraId="6B127D6F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3ACBE27B" w:rsidP="3ACBE27B" w:rsidRDefault="3ACBE27B" w14:paraId="386FA1FD" w14:textId="7550C8FF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  <w:r w:rsidRPr="3ACBE27B" w:rsidR="3ACBE27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IE"/>
              </w:rPr>
              <w:t xml:space="preserve">Objectives </w:t>
            </w:r>
          </w:p>
        </w:tc>
      </w:tr>
      <w:tr w:rsidR="3ACBE27B" w:rsidTr="328A7D76" w14:paraId="3B8C22DF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69136793" w:rsidP="3ACBE27B" w:rsidRDefault="69136793" w14:paraId="1B3E866C" w14:textId="46E2AB2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  <w:r w:rsidRPr="3ACBE27B" w:rsidR="691367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 xml:space="preserve">List and describe the activities you plan to conduct to engage local businesses.  </w:t>
            </w:r>
          </w:p>
          <w:p w:rsidR="3ACBE27B" w:rsidP="3ACBE27B" w:rsidRDefault="3ACBE27B" w14:paraId="5374B47E" w14:textId="248430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50534C"/>
                <w:sz w:val="22"/>
                <w:szCs w:val="22"/>
                <w:lang w:val="en-IE"/>
              </w:rPr>
            </w:pPr>
          </w:p>
        </w:tc>
      </w:tr>
      <w:tr w:rsidR="3ACBE27B" w:rsidTr="328A7D76" w14:paraId="21997B5C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2"/>
            </w:tcBorders>
            <w:tcMar>
              <w:left w:w="105" w:type="dxa"/>
              <w:right w:w="105" w:type="dxa"/>
            </w:tcMar>
            <w:vAlign w:val="center"/>
          </w:tcPr>
          <w:p w:rsidR="69136793" w:rsidP="3ACBE27B" w:rsidRDefault="69136793" w14:paraId="69790BB7" w14:textId="098EEE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691367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Activity 1:</w:t>
            </w:r>
          </w:p>
          <w:p w:rsidR="69136793" w:rsidP="3ACBE27B" w:rsidRDefault="69136793" w14:paraId="3ECF3FCF" w14:textId="18AE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  <w:r w:rsidRPr="3ACBE27B" w:rsidR="69136793">
              <w:rPr>
                <w:rFonts w:ascii="Arial" w:hAnsi="Arial" w:eastAsia="Arial" w:cs="Arial" w:asciiTheme="minorAscii" w:hAnsiTheme="minorAscii" w:eastAsiaTheme="minorEastAsia" w:cstheme="minorBidi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eastAsia="ja-JP" w:bidi="ar-SA"/>
              </w:rPr>
              <w:t>Description:</w:t>
            </w:r>
          </w:p>
          <w:p w:rsidR="3ACBE27B" w:rsidP="3ACBE27B" w:rsidRDefault="3ACBE27B" w14:paraId="42E11505" w14:textId="7211BF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</w:p>
          <w:p w:rsidR="3ACBE27B" w:rsidP="328A7D76" w:rsidRDefault="3ACBE27B" w14:paraId="0B909974" w14:textId="44F2558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</w:p>
          <w:p w:rsidR="328A7D76" w:rsidP="328A7D76" w:rsidRDefault="328A7D76" w14:paraId="3672960E" w14:textId="6F35D2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</w:p>
          <w:p w:rsidR="3ACBE27B" w:rsidP="3ACBE27B" w:rsidRDefault="3ACBE27B" w14:paraId="2D6D5AC7" w14:textId="299A0301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  <w:tr w:rsidR="3ACBE27B" w:rsidTr="328A7D76" w14:paraId="0CF9CB14">
        <w:trPr>
          <w:trHeight w:val="300"/>
        </w:trPr>
        <w:tc>
          <w:tcPr>
            <w:tcW w:w="897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2D5FC35E" w:rsidP="3ACBE27B" w:rsidRDefault="2D5FC35E" w14:paraId="7CB9F6B1" w14:textId="14DE26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  <w:r w:rsidRPr="3ACBE27B" w:rsidR="2D5FC35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  <w:t>Activity 2:</w:t>
            </w:r>
          </w:p>
          <w:p w:rsidR="2D5FC35E" w:rsidP="3ACBE27B" w:rsidRDefault="2D5FC35E" w14:paraId="545F5CF2" w14:textId="18AE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</w:rPr>
            </w:pPr>
            <w:r w:rsidRPr="3ACBE27B" w:rsidR="2D5FC35E">
              <w:rPr>
                <w:rFonts w:ascii="Arial" w:hAnsi="Arial" w:eastAsia="Arial" w:cs="Arial" w:asciiTheme="minorAscii" w:hAnsiTheme="minorAscii" w:eastAsiaTheme="minorEastAsia" w:cstheme="minorBidi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eastAsia="ja-JP" w:bidi="ar-SA"/>
              </w:rPr>
              <w:t>Description:</w:t>
            </w:r>
          </w:p>
          <w:p w:rsidR="3ACBE27B" w:rsidP="3ACBE27B" w:rsidRDefault="3ACBE27B" w14:paraId="4C769DEC" w14:textId="0EB19C63">
            <w:pPr>
              <w:pStyle w:val="ListParagraph"/>
              <w:spacing w:after="0" w:line="240" w:lineRule="auto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28A7D76" w:rsidRDefault="3ACBE27B" w14:paraId="546A855B" w14:textId="72943DAF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24154AFE" w14:textId="7D0B4D29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28A7D76" w:rsidP="328A7D76" w:rsidRDefault="328A7D76" w14:paraId="5535477D" w14:textId="52708E76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  <w:p w:rsidR="3ACBE27B" w:rsidP="3ACBE27B" w:rsidRDefault="3ACBE27B" w14:paraId="122BDF3E" w14:textId="2D81056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F524C"/>
                <w:sz w:val="22"/>
                <w:szCs w:val="22"/>
                <w:lang w:val="en-IE"/>
              </w:rPr>
            </w:pPr>
          </w:p>
        </w:tc>
      </w:tr>
    </w:tbl>
    <w:p w:rsidR="0068522E" w:rsidP="328A7D76" w:rsidRDefault="0068522E" w14:paraId="5E5787A5" w14:textId="6B0E7936">
      <w:pPr>
        <w:keepNext w:val="1"/>
        <w:keepLines w:val="1"/>
        <w:spacing w:before="0" w:beforeAutospacing="off" w:after="0" w:afterAutospacing="off" w:line="259" w:lineRule="auto"/>
        <w:ind w:left="2460" w:right="0"/>
      </w:pPr>
      <w:r w:rsidRPr="328A7D76" w:rsidR="292D640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sectPr w:rsidR="0068522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1d785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d58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80dd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94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98c0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599b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f09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4b821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0260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1bc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2d50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6ff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a89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57c5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df4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ab1c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bf2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f8a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9B023"/>
    <w:rsid w:val="006027CA"/>
    <w:rsid w:val="0068522E"/>
    <w:rsid w:val="01AF4745"/>
    <w:rsid w:val="06AA08D2"/>
    <w:rsid w:val="06AA08D2"/>
    <w:rsid w:val="0B88B742"/>
    <w:rsid w:val="0C568B7B"/>
    <w:rsid w:val="0D380481"/>
    <w:rsid w:val="0F648C30"/>
    <w:rsid w:val="0F648C30"/>
    <w:rsid w:val="0FFA196F"/>
    <w:rsid w:val="12906D91"/>
    <w:rsid w:val="17E2B6C8"/>
    <w:rsid w:val="17FD27ED"/>
    <w:rsid w:val="1B255205"/>
    <w:rsid w:val="1B255205"/>
    <w:rsid w:val="1B441FB0"/>
    <w:rsid w:val="1BE5B9B4"/>
    <w:rsid w:val="1C9C89BE"/>
    <w:rsid w:val="1D203879"/>
    <w:rsid w:val="1D7232A2"/>
    <w:rsid w:val="1DAD034F"/>
    <w:rsid w:val="20EDD8F3"/>
    <w:rsid w:val="2760B934"/>
    <w:rsid w:val="292D640C"/>
    <w:rsid w:val="29A8468A"/>
    <w:rsid w:val="2AE107C5"/>
    <w:rsid w:val="2CDEF074"/>
    <w:rsid w:val="2D5FC35E"/>
    <w:rsid w:val="328A7D76"/>
    <w:rsid w:val="33E8565B"/>
    <w:rsid w:val="35315B4E"/>
    <w:rsid w:val="3624D479"/>
    <w:rsid w:val="385F4C99"/>
    <w:rsid w:val="3875B201"/>
    <w:rsid w:val="3875B201"/>
    <w:rsid w:val="388F8F49"/>
    <w:rsid w:val="399A0132"/>
    <w:rsid w:val="3ACBE27B"/>
    <w:rsid w:val="3DC82079"/>
    <w:rsid w:val="3F0DA8E2"/>
    <w:rsid w:val="3F0DA8E2"/>
    <w:rsid w:val="3F14CFBF"/>
    <w:rsid w:val="43C33410"/>
    <w:rsid w:val="44D76E82"/>
    <w:rsid w:val="459B118A"/>
    <w:rsid w:val="46FC02DD"/>
    <w:rsid w:val="47BB6FBF"/>
    <w:rsid w:val="4E96902D"/>
    <w:rsid w:val="4F3DB28B"/>
    <w:rsid w:val="556F3F79"/>
    <w:rsid w:val="57350135"/>
    <w:rsid w:val="577B6AA1"/>
    <w:rsid w:val="577B6AA1"/>
    <w:rsid w:val="58B3E0AA"/>
    <w:rsid w:val="5A717EC6"/>
    <w:rsid w:val="5CC59E14"/>
    <w:rsid w:val="62F56AE6"/>
    <w:rsid w:val="653E78C5"/>
    <w:rsid w:val="66A31590"/>
    <w:rsid w:val="67C8F12B"/>
    <w:rsid w:val="69136793"/>
    <w:rsid w:val="6AC9C70C"/>
    <w:rsid w:val="6CD4525E"/>
    <w:rsid w:val="717C89E9"/>
    <w:rsid w:val="739AB123"/>
    <w:rsid w:val="780A6762"/>
    <w:rsid w:val="782CCBF6"/>
    <w:rsid w:val="7A18F6AB"/>
    <w:rsid w:val="7A579E25"/>
    <w:rsid w:val="7A579E25"/>
    <w:rsid w:val="7AE9B023"/>
    <w:rsid w:val="7D30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B023"/>
  <w15:chartTrackingRefBased/>
  <w15:docId w15:val="{29455E40-7011-40BF-82DF-D9F30626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uiPriority w:val="34"/>
    <w:name w:val="List Paragraph"/>
    <w:basedOn w:val="Normal"/>
    <w:qFormat/>
    <w:rsid w:val="3ACBE27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be75dcdef64d4d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C5A883D39B4393EFDE6A139871E2" ma:contentTypeVersion="20" ma:contentTypeDescription="Create a new document." ma:contentTypeScope="" ma:versionID="00d53976040b192fab6e9f5be43d10bd">
  <xsd:schema xmlns:xsd="http://www.w3.org/2001/XMLSchema" xmlns:xs="http://www.w3.org/2001/XMLSchema" xmlns:p="http://schemas.microsoft.com/office/2006/metadata/properties" xmlns:ns2="46c3ebdd-a8c4-47dd-8e06-353eab6fb6eb" xmlns:ns3="9ce9d56f-bde6-4af7-94f2-23a3922d8e39" targetNamespace="http://schemas.microsoft.com/office/2006/metadata/properties" ma:root="true" ma:fieldsID="b129c274098aba3a41cbaee65e2eb478" ns2:_="" ns3:_="">
    <xsd:import namespace="46c3ebdd-a8c4-47dd-8e06-353eab6fb6eb"/>
    <xsd:import namespace="9ce9d56f-bde6-4af7-94f2-23a3922d8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g7pb" minOccurs="0"/>
                <xsd:element ref="ns2:adb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ebdd-a8c4-47dd-8e06-353eab6fb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7pb" ma:index="20" nillable="true" ma:displayName="Number" ma:internalName="g7pb">
      <xsd:simpleType>
        <xsd:restriction base="dms:Number"/>
      </xsd:simpleType>
    </xsd:element>
    <xsd:element name="adbs" ma:index="21" nillable="true" ma:displayName="Number" ma:internalName="adbs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9d56f-bde6-4af7-94f2-23a3922d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78681f-a9c3-4977-a0b6-99bc7f998887}" ma:internalName="TaxCatchAll" ma:showField="CatchAllData" ma:web="9ce9d56f-bde6-4af7-94f2-23a3922d8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s xmlns="46c3ebdd-a8c4-47dd-8e06-353eab6fb6eb" xsi:nil="true"/>
    <g7pb xmlns="46c3ebdd-a8c4-47dd-8e06-353eab6fb6eb" xsi:nil="true"/>
    <TaxCatchAll xmlns="9ce9d56f-bde6-4af7-94f2-23a3922d8e39" xsi:nil="true"/>
    <lcf76f155ced4ddcb4097134ff3c332f xmlns="46c3ebdd-a8c4-47dd-8e06-353eab6fb6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FC861B-3671-4A20-B4B7-E5C31075F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59F58-1540-4E4A-A08A-AD21F691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ebdd-a8c4-47dd-8e06-353eab6fb6eb"/>
    <ds:schemaRef ds:uri="9ce9d56f-bde6-4af7-94f2-23a3922d8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CE6AB-6AE1-4319-A6CB-5DC630D47789}">
  <ds:schemaRefs>
    <ds:schemaRef ds:uri="http://schemas.microsoft.com/office/2006/metadata/properties"/>
    <ds:schemaRef ds:uri="http://schemas.microsoft.com/office/infopath/2007/PartnerControls"/>
    <ds:schemaRef ds:uri="46c3ebdd-a8c4-47dd-8e06-353eab6fb6eb"/>
    <ds:schemaRef ds:uri="9ce9d56f-bde6-4af7-94f2-23a3922d8e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Mannion</dc:creator>
  <cp:keywords/>
  <dc:description/>
  <cp:lastModifiedBy>Anna Mannion</cp:lastModifiedBy>
  <cp:revision>8</cp:revision>
  <dcterms:created xsi:type="dcterms:W3CDTF">2025-02-21T10:23:00Z</dcterms:created>
  <dcterms:modified xsi:type="dcterms:W3CDTF">2025-04-04T09:59:28Z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0x0101000CF6C5A883D39B4393EFDE6A139871E2</vt:lpwstr>
  </property>
  <property fmtid="{D5CDD505-2E9C-101B-9397-08002B2CF9AE}" pid="3" name="MSIP_Label_337ba567-9985-4881-9d60-f0801f75e5ee_Enabled">
    <vt:lpwstr>true</vt:lpwstr>
  </property>
  <property fmtid="{D5CDD505-2E9C-101B-9397-08002B2CF9AE}" pid="4" name="MSIP_Label_337ba567-9985-4881-9d60-f0801f75e5ee_SetDate">
    <vt:lpwstr>2025-02-21T10:23:54Z</vt:lpwstr>
  </property>
  <property fmtid="{D5CDD505-2E9C-101B-9397-08002B2CF9AE}" pid="5" name="MSIP_Label_337ba567-9985-4881-9d60-f0801f75e5ee_Method">
    <vt:lpwstr>Privileged</vt:lpwstr>
  </property>
  <property fmtid="{D5CDD505-2E9C-101B-9397-08002B2CF9AE}" pid="6" name="MSIP_Label_337ba567-9985-4881-9d60-f0801f75e5ee_Name">
    <vt:lpwstr>Public</vt:lpwstr>
  </property>
  <property fmtid="{D5CDD505-2E9C-101B-9397-08002B2CF9AE}" pid="7" name="MSIP_Label_337ba567-9985-4881-9d60-f0801f75e5ee_SiteId">
    <vt:lpwstr>caebc2d2-83f5-4f60-b6db-8273d5335aad</vt:lpwstr>
  </property>
  <property fmtid="{D5CDD505-2E9C-101B-9397-08002B2CF9AE}" pid="8" name="MSIP_Label_337ba567-9985-4881-9d60-f0801f75e5ee_ActionId">
    <vt:lpwstr>756f4d61-e739-4377-9163-570acb96799d</vt:lpwstr>
  </property>
  <property fmtid="{D5CDD505-2E9C-101B-9397-08002B2CF9AE}" pid="9" name="MSIP_Label_337ba567-9985-4881-9d60-f0801f75e5ee_ContentBits">
    <vt:lpwstr>0</vt:lpwstr>
  </property>
  <property fmtid="{D5CDD505-2E9C-101B-9397-08002B2CF9AE}" pid="10" name="MSIP_Label_337ba567-9985-4881-9d60-f0801f75e5ee_Tag">
    <vt:lpwstr>10, 0, 1, 2</vt:lpwstr>
  </property>
  <property fmtid="{D5CDD505-2E9C-101B-9397-08002B2CF9AE}" pid="11" name="MediaServiceImageTags">
    <vt:lpwstr/>
  </property>
</Properties>
</file>